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47" w:rsidRDefault="005D6547" w:rsidP="00DE1E7D">
      <w:pPr>
        <w:pStyle w:val="Bezodstpw"/>
        <w:spacing w:line="360" w:lineRule="auto"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5D6547" w:rsidRPr="005D6547" w:rsidRDefault="005D6547" w:rsidP="00DE1E7D">
      <w:pPr>
        <w:pStyle w:val="Bezodstpw"/>
        <w:spacing w:line="360" w:lineRule="auto"/>
        <w:jc w:val="both"/>
        <w:rPr>
          <w:rFonts w:asciiTheme="minorHAnsi" w:hAnsiTheme="minorHAnsi" w:cstheme="minorHAnsi"/>
          <w:b/>
          <w:i/>
          <w:color w:val="1F3864" w:themeColor="accent1" w:themeShade="80"/>
        </w:rPr>
      </w:pPr>
      <w:r w:rsidRPr="005D6547">
        <w:rPr>
          <w:rFonts w:asciiTheme="minorHAnsi" w:hAnsiTheme="minorHAnsi" w:cstheme="minorHAnsi"/>
          <w:b/>
          <w:color w:val="1F3864" w:themeColor="accent1" w:themeShade="80"/>
        </w:rPr>
        <w:t>Małe Ojczyzny mają swoich ambasadorów</w:t>
      </w:r>
    </w:p>
    <w:p w:rsidR="00000668" w:rsidRPr="00DE1E7D" w:rsidRDefault="00000668" w:rsidP="00DE1E7D">
      <w:pPr>
        <w:pStyle w:val="Bezodstpw"/>
        <w:spacing w:line="360" w:lineRule="auto"/>
        <w:jc w:val="both"/>
        <w:rPr>
          <w:rFonts w:asciiTheme="minorHAnsi" w:hAnsiTheme="minorHAnsi" w:cstheme="minorHAnsi"/>
          <w:b/>
          <w:i/>
          <w:color w:val="1F3864" w:themeColor="accent1" w:themeShade="80"/>
        </w:rPr>
      </w:pPr>
    </w:p>
    <w:p w:rsidR="005D6547" w:rsidRDefault="00DE1E7D" w:rsidP="00DE1E7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Kujawsko-Pomorska Organizacja Turystyczna wraz z Kuratorium Oświaty w Bydgoszczy zorganizo</w:t>
      </w:r>
      <w:r w:rsidR="005D6547">
        <w:rPr>
          <w:rFonts w:asciiTheme="minorHAnsi" w:hAnsiTheme="minorHAnsi" w:cstheme="minorHAnsi"/>
        </w:rPr>
        <w:t>wała po raz pierwszy</w:t>
      </w:r>
      <w:r w:rsidR="005D6547" w:rsidRPr="00DE1E7D">
        <w:rPr>
          <w:rFonts w:asciiTheme="minorHAnsi" w:hAnsiTheme="minorHAnsi" w:cstheme="minorHAnsi"/>
          <w:b/>
        </w:rPr>
        <w:t xml:space="preserve"> </w:t>
      </w:r>
      <w:r w:rsidRPr="00DE1E7D">
        <w:rPr>
          <w:rFonts w:asciiTheme="minorHAnsi" w:hAnsiTheme="minorHAnsi" w:cstheme="minorHAnsi"/>
          <w:b/>
        </w:rPr>
        <w:t>konkurs pn. „Ambasadorzy Małych Ojczyzn”, skierowany do klas drugich gimnazjów</w:t>
      </w:r>
      <w:r w:rsidRPr="00DE1E7D">
        <w:rPr>
          <w:rFonts w:asciiTheme="minorHAnsi" w:hAnsiTheme="minorHAnsi" w:cstheme="minorHAnsi"/>
        </w:rPr>
        <w:t xml:space="preserve">. </w:t>
      </w:r>
      <w:r w:rsidR="005D6547">
        <w:rPr>
          <w:rFonts w:asciiTheme="minorHAnsi" w:hAnsiTheme="minorHAnsi" w:cstheme="minorHAnsi"/>
        </w:rPr>
        <w:t>Swój sentyment, przywiązanie, sympatię i wszelkie inne pozytywne emocje młodzież mogła wyrazić za pomocą różnych środków. Konkurs obejmował 3 kategorie:</w:t>
      </w:r>
    </w:p>
    <w:p w:rsidR="005D6547" w:rsidRDefault="006A2E76" w:rsidP="00DE1E7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plastyczną</w:t>
      </w:r>
    </w:p>
    <w:p w:rsidR="006A2E76" w:rsidRDefault="006A2E76" w:rsidP="00DE1E7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literacką</w:t>
      </w:r>
    </w:p>
    <w:p w:rsidR="005D6547" w:rsidRDefault="006A2E76" w:rsidP="00DE1E7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sztuki wizualne</w:t>
      </w:r>
    </w:p>
    <w:p w:rsidR="005D6547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propozycję Organizatorów ochoczo odpowiedziało </w:t>
      </w:r>
      <w:r w:rsidR="00DE1E7D" w:rsidRPr="00DE1E7D">
        <w:rPr>
          <w:rFonts w:asciiTheme="minorHAnsi" w:hAnsiTheme="minorHAnsi" w:cstheme="minorHAnsi"/>
        </w:rPr>
        <w:t>45 klas z całego regionu.</w:t>
      </w:r>
    </w:p>
    <w:p w:rsidR="005D6547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DE1E7D" w:rsidRPr="005D6547" w:rsidRDefault="005D6547" w:rsidP="005D6547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333333"/>
        </w:rPr>
        <w:t>Oto laureaci:</w:t>
      </w:r>
      <w:r w:rsidR="00DE1E7D" w:rsidRPr="00DE1E7D">
        <w:rPr>
          <w:rFonts w:asciiTheme="minorHAnsi" w:hAnsiTheme="minorHAnsi" w:cstheme="minorHAnsi"/>
          <w:b/>
          <w:bCs/>
          <w:color w:val="333333"/>
        </w:rPr>
        <w:br/>
      </w:r>
      <w:r w:rsidR="00DE1E7D" w:rsidRPr="00DE1E7D">
        <w:rPr>
          <w:rStyle w:val="Pogrubienie"/>
          <w:rFonts w:asciiTheme="minorHAnsi" w:hAnsiTheme="minorHAnsi" w:cstheme="minorHAnsi"/>
          <w:color w:val="333333"/>
        </w:rPr>
        <w:t>​</w:t>
      </w:r>
      <w:r>
        <w:rPr>
          <w:rFonts w:asciiTheme="minorHAnsi" w:hAnsiTheme="minorHAnsi" w:cstheme="minorHAnsi"/>
          <w:color w:val="333333"/>
          <w:u w:val="single"/>
        </w:rPr>
        <w:t>W</w:t>
      </w:r>
      <w:r w:rsidR="00652791">
        <w:rPr>
          <w:rFonts w:asciiTheme="minorHAnsi" w:hAnsiTheme="minorHAnsi" w:cstheme="minorHAnsi"/>
          <w:color w:val="333333"/>
          <w:u w:val="single"/>
        </w:rPr>
        <w:t xml:space="preserve"> k</w:t>
      </w:r>
      <w:r w:rsidR="00DE1E7D" w:rsidRPr="00DE1E7D">
        <w:rPr>
          <w:rFonts w:asciiTheme="minorHAnsi" w:hAnsiTheme="minorHAnsi" w:cstheme="minorHAnsi"/>
          <w:color w:val="333333"/>
          <w:u w:val="single"/>
        </w:rPr>
        <w:t>ategor</w:t>
      </w:r>
      <w:r w:rsidR="00652791">
        <w:rPr>
          <w:rFonts w:asciiTheme="minorHAnsi" w:hAnsiTheme="minorHAnsi" w:cstheme="minorHAnsi"/>
          <w:color w:val="333333"/>
          <w:u w:val="single"/>
        </w:rPr>
        <w:t>i</w:t>
      </w:r>
      <w:r w:rsidR="00DE1E7D" w:rsidRPr="00DE1E7D">
        <w:rPr>
          <w:rFonts w:asciiTheme="minorHAnsi" w:hAnsiTheme="minorHAnsi" w:cstheme="minorHAnsi"/>
          <w:color w:val="333333"/>
          <w:u w:val="single"/>
        </w:rPr>
        <w:t>i</w:t>
      </w:r>
      <w:r w:rsidR="00652791">
        <w:rPr>
          <w:rFonts w:asciiTheme="minorHAnsi" w:hAnsiTheme="minorHAnsi" w:cstheme="minorHAnsi"/>
          <w:color w:val="333333"/>
          <w:u w:val="single"/>
        </w:rPr>
        <w:t xml:space="preserve"> plastycznej</w:t>
      </w:r>
      <w:r w:rsidR="00DE1E7D" w:rsidRPr="00DE1E7D">
        <w:rPr>
          <w:rFonts w:asciiTheme="minorHAnsi" w:hAnsiTheme="minorHAnsi" w:cstheme="minorHAnsi"/>
          <w:color w:val="333333"/>
          <w:u w:val="single"/>
        </w:rPr>
        <w:t>:  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I MIEJSCE: </w:t>
      </w:r>
      <w:r w:rsidRPr="00DE1E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​Dominik Przybył "Szlakiem budowli romańskich po regionie kujawsko-pomorskim" I Katolickie Gimnazjum im. króla Jana III Sobieskiego w Bydgoszczy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WYRÓŻNIENIE: </w:t>
      </w:r>
      <w:r w:rsidRPr="00DE1E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​Marcin Kołodziejski, Damian Drzewiecki, Paweł Grzela, Daniel Kotecki, Krystian Gałuszkiewicz, Krzysztof Szumiński, Natalia Bielecka, Jagoda Kuczyńska, Patrycja Kaczmarek, Dominika Lisiecka "Kujawsko-pomorskie- nasz dom" Zespół Szkół w Jeżewie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​</w:t>
      </w:r>
      <w:r w:rsidR="005D6547">
        <w:rPr>
          <w:rFonts w:asciiTheme="minorHAnsi" w:hAnsiTheme="minorHAnsi" w:cstheme="minorHAnsi"/>
          <w:color w:val="333333"/>
          <w:sz w:val="22"/>
          <w:szCs w:val="22"/>
          <w:u w:val="single"/>
        </w:rPr>
        <w:t>W</w:t>
      </w:r>
      <w:r w:rsidRPr="00DE1E7D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kategori</w:t>
      </w:r>
      <w:r w:rsidR="00652791">
        <w:rPr>
          <w:rFonts w:asciiTheme="minorHAnsi" w:hAnsiTheme="minorHAnsi" w:cstheme="minorHAnsi"/>
          <w:color w:val="333333"/>
          <w:sz w:val="22"/>
          <w:szCs w:val="22"/>
          <w:u w:val="single"/>
        </w:rPr>
        <w:t>i literackiej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I MIEJSCE: </w:t>
      </w:r>
      <w:r w:rsidRPr="00DE1E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​Patrycja Gawińska, Klaudia Kaszubowska, Mikołaj Makowski, Jagoda Obrzezgiewicz, Łukasz Chmarzyński, Dagmara Kamińska, Oskar, Kasiorkiewicz, Dawid Kolano, Weronika Stróżyńska "Duchy, diabły i wiedźmy- czyli (nie) zwykły dzień w Koronowie" Gimnazjum nr I im. KEN w Koronowie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WYRÓŻNIENIE: </w:t>
      </w:r>
      <w:r w:rsidRPr="00DE1E7D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​Wiktor Kuchta "Urokliwy świat tuż obok nas" Zespól Szkół Katolickich im. Jana Długosza we Włocławku</w:t>
      </w:r>
    </w:p>
    <w:p w:rsidR="00DE1E7D" w:rsidRPr="00DE1E7D" w:rsidRDefault="005D6547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u w:val="single"/>
        </w:rPr>
        <w:t>W</w:t>
      </w:r>
      <w:r w:rsidR="00DE1E7D" w:rsidRPr="00DE1E7D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kategori</w:t>
      </w:r>
      <w:r w:rsidR="00652791">
        <w:rPr>
          <w:rFonts w:asciiTheme="minorHAnsi" w:hAnsiTheme="minorHAnsi" w:cstheme="minorHAnsi"/>
          <w:color w:val="333333"/>
          <w:sz w:val="22"/>
          <w:szCs w:val="22"/>
          <w:u w:val="single"/>
        </w:rPr>
        <w:t>i</w:t>
      </w:r>
      <w:r w:rsidR="00DE1E7D" w:rsidRPr="00DE1E7D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"sztuki wizualne"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I MIEJSCE:</w:t>
      </w:r>
      <w:r w:rsidRPr="00DE1E7D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 Izabela Badura, Zuzanna Jagiełło, Izabela Kurowska, Bartosz Kurowski, Adam Trzciński, Marta Winicka, Amelia Zarębska " Kujawsko-pomorskie stanem umysłu" Publiczne Gizmanzjum im. Henryka Sienkiewicza w Wielgiem</w:t>
      </w:r>
    </w:p>
    <w:p w:rsidR="00DE1E7D" w:rsidRP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E1E7D">
        <w:rPr>
          <w:rFonts w:asciiTheme="minorHAnsi" w:hAnsiTheme="minorHAnsi" w:cstheme="minorHAnsi"/>
          <w:color w:val="333333"/>
          <w:sz w:val="22"/>
          <w:szCs w:val="22"/>
        </w:rPr>
        <w:t>WYRÓŻNIENIE: </w:t>
      </w:r>
      <w:r w:rsidRPr="00DE1E7D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Oliwier Wiśniewski "Legenda Kruszwicy" Zespół Szkół Samorządowych nr 1 w Kruszwicy</w:t>
      </w:r>
    </w:p>
    <w:p w:rsidR="00DE1E7D" w:rsidRDefault="00DE1E7D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  <w:sz w:val="22"/>
          <w:szCs w:val="22"/>
        </w:rPr>
      </w:pPr>
      <w:r w:rsidRPr="00235319">
        <w:rPr>
          <w:rFonts w:asciiTheme="minorHAnsi" w:hAnsiTheme="minorHAnsi" w:cstheme="minorHAnsi"/>
          <w:color w:val="333333"/>
          <w:sz w:val="22"/>
          <w:szCs w:val="22"/>
        </w:rPr>
        <w:t>NAGRODA SPECJALNA:</w:t>
      </w:r>
      <w:r w:rsidRPr="00235319"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  <w:t> </w:t>
      </w:r>
      <w:r w:rsidRPr="00235319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Barbara Cieszyńska, Barbara Kubacka, Weronika Górecka, Artur Ozimkowski " Sadłowo -zobacz tu, to i owo" Gimnazjum im. Jana Pawła II w Kowalkach</w:t>
      </w:r>
    </w:p>
    <w:p w:rsidR="00000668" w:rsidRDefault="00000668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333333"/>
          <w:sz w:val="22"/>
          <w:szCs w:val="22"/>
        </w:rPr>
      </w:pPr>
    </w:p>
    <w:p w:rsidR="00000668" w:rsidRDefault="00A44C18" w:rsidP="004F37A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lastRenderedPageBreak/>
        <w:t>Nadesłane</w:t>
      </w:r>
      <w:r w:rsidR="00000668" w:rsidRP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prace 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zaskoczyły 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pomysłowością Jury 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konkursu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. Młodzież w </w:t>
      </w:r>
      <w:r w:rsidR="005D6547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nieszablonowy sposób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zinterpretowała zaproponowany temat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. </w:t>
      </w:r>
      <w:r w:rsidR="005D6547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Było to zgodne z intencją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organizatorów, którzy zakładali dużą d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owol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ność formy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by pobudzić wyobraźnię uczestników i dać się zaskoczyć. Ostatecznie 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Jury</w:t>
      </w:r>
      <w:r w:rsidR="00E2448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stanęło wobec sporego wyzwania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- trudno było wybrać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na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jlepsze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prac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e. Wśród oryginalnych zgłoszeń 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znalazły 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się m.in.: mega puzzle, mapa z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plasteliny, praca na styropianie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w kształcie liścia kasztanowca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, gra komputerowa 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br/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o 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historii Kruszwicy,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filmy </w:t>
      </w:r>
      <w:r w:rsidR="001F441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z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dużą dawką humoru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, 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miejscowe legendy</w:t>
      </w:r>
      <w:r w:rsidR="001F441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oraz wystawy fotograficzne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.</w:t>
      </w:r>
    </w:p>
    <w:p w:rsidR="004F37AC" w:rsidRDefault="001673D9" w:rsidP="004F37A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Przy wykonywaniu</w:t>
      </w:r>
      <w:r w:rsidR="0000066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prac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uczniowie </w:t>
      </w:r>
      <w:r w:rsidR="0076468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odwoływali się do miejscowych legend i przypowieści, 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szukali pomocy</w:t>
      </w:r>
      <w:r w:rsidR="0076468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76468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br/>
        <w:t>u seniorów. Z</w:t>
      </w:r>
      <w:r w:rsidR="004F37AC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aangażowali swoje babcie i dziadków, zaprzyjaźnione osoby z Domu Spokojnej Starości, miejscowe autorytety. </w:t>
      </w:r>
      <w:r w:rsidR="0076468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Niejednokrotnie osoby te również występowały w filmach nagranych przez uczniów, jako narratorzy opowieści, statyści czy mentorzy. </w:t>
      </w:r>
    </w:p>
    <w:p w:rsidR="00000668" w:rsidRPr="00000668" w:rsidRDefault="00764689" w:rsidP="004F37A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Do jednej z prac</w:t>
      </w:r>
      <w:r w:rsidR="001673D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załączono </w:t>
      </w:r>
      <w:r w:rsidR="001673D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komentarz,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który ujął członków Jury: uczniowie już czuli się wygrani, ponieważ</w:t>
      </w:r>
      <w:r w:rsidR="001673D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podczas realizac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ji zadania </w:t>
      </w:r>
      <w:r w:rsidR="001673D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zintegrowali 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się </w:t>
      </w:r>
      <w:r w:rsidR="001673D9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jako klasa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, mając przy tym</w:t>
      </w:r>
      <w:r w:rsidR="001F441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sposobność</w:t>
      </w:r>
      <w:r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poznania</w:t>
      </w:r>
      <w:r w:rsidR="00A44C18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swojej małej ojczyzny.</w:t>
      </w:r>
    </w:p>
    <w:p w:rsidR="00235319" w:rsidRPr="00235319" w:rsidRDefault="00235319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764689" w:rsidRDefault="001F4418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Na u</w:t>
      </w:r>
      <w:r w:rsidR="00235319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roczyste wręczenie nagród </w:t>
      </w:r>
      <w:r w:rsid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zapraszamy 8 września 2017 o godz. 11.00 do Salonu</w:t>
      </w:r>
      <w:r w:rsidR="00235319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Hoffmana przy Kujawsko-Pomorskim Centrum Kultury</w:t>
      </w:r>
      <w:r w:rsid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w Bydgoszczy</w:t>
      </w:r>
      <w:r w:rsidR="00235319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, Plac Kościeleckich 6. </w:t>
      </w:r>
      <w:r w:rsid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br/>
      </w:r>
    </w:p>
    <w:p w:rsidR="00235319" w:rsidRPr="00764689" w:rsidRDefault="00764689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Wręczeniu nagród będzie towarzyszył wykład </w:t>
      </w:r>
      <w:r w:rsidR="009219E7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prof. WSG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,</w:t>
      </w:r>
      <w:r w:rsidR="009219E7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dr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a Mar</w:t>
      </w:r>
      <w:r w:rsidR="009219E7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k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a</w:t>
      </w:r>
      <w:r w:rsidR="009219E7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Chamot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a nawiązujący zarówno do tematyki konkursu, jak i rozpoczynających się wkrótce Dni Dziedzictwa Europejskiego, pt. </w:t>
      </w:r>
      <w:r w:rsidR="009219E7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„</w:t>
      </w:r>
      <w:r w:rsidR="00000668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Małe ojczyzny</w:t>
      </w:r>
      <w:r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</w:t>
      </w:r>
      <w:r w:rsidR="00000668" w:rsidRPr="00764689">
        <w:rPr>
          <w:rStyle w:val="Pogrubienie"/>
          <w:rFonts w:asciiTheme="minorHAnsi" w:eastAsia="Calibri" w:hAnsiTheme="minorHAnsi" w:cstheme="minorHAnsi"/>
          <w:sz w:val="22"/>
          <w:szCs w:val="22"/>
          <w:shd w:val="clear" w:color="auto" w:fill="FFFFFF"/>
        </w:rPr>
        <w:t>- europejskie dziedzictwo”.</w:t>
      </w:r>
    </w:p>
    <w:p w:rsidR="005D6547" w:rsidRDefault="005D6547" w:rsidP="00DE1E7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eastAsia="Calibri" w:hAnsiTheme="minorHAnsi" w:cstheme="minorHAnsi"/>
          <w:b w:val="0"/>
          <w:sz w:val="22"/>
          <w:szCs w:val="22"/>
          <w:shd w:val="clear" w:color="auto" w:fill="FFFFFF"/>
        </w:rPr>
      </w:pPr>
    </w:p>
    <w:p w:rsidR="004B1705" w:rsidRDefault="00764689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 Jury</w:t>
      </w:r>
      <w:r w:rsidR="005D6547" w:rsidRPr="00DE1E7D">
        <w:rPr>
          <w:rFonts w:asciiTheme="minorHAnsi" w:hAnsiTheme="minorHAnsi" w:cstheme="minorHAnsi"/>
        </w:rPr>
        <w:t>: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Beata Sawińska</w:t>
      </w:r>
      <w:r w:rsidR="004B1705">
        <w:rPr>
          <w:rFonts w:asciiTheme="minorHAnsi" w:hAnsiTheme="minorHAnsi" w:cstheme="minorHAnsi"/>
        </w:rPr>
        <w:t xml:space="preserve"> - Dyrektor Gabinetu Marszałka UM </w:t>
      </w:r>
      <w:r w:rsidR="006A2E76">
        <w:rPr>
          <w:rFonts w:asciiTheme="minorHAnsi" w:hAnsiTheme="minorHAnsi" w:cstheme="minorHAnsi"/>
        </w:rPr>
        <w:t xml:space="preserve">WKP, Prezes Kujawsko-Pomorskiej </w:t>
      </w:r>
      <w:r w:rsidR="004B1705">
        <w:rPr>
          <w:rFonts w:asciiTheme="minorHAnsi" w:hAnsiTheme="minorHAnsi" w:cstheme="minorHAnsi"/>
        </w:rPr>
        <w:t>Organizacji Turystycznej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Jolanta Metkowska</w:t>
      </w:r>
      <w:r w:rsidR="004B1705">
        <w:rPr>
          <w:rFonts w:asciiTheme="minorHAnsi" w:hAnsiTheme="minorHAnsi" w:cstheme="minorHAnsi"/>
        </w:rPr>
        <w:t xml:space="preserve"> – Dyrektor Wydziału Rozwoju Edukacji w Kuratorium Oświaty w Bydgoszczy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Monika Andruszkiewicz</w:t>
      </w:r>
      <w:r w:rsidR="004B1705">
        <w:rPr>
          <w:rFonts w:asciiTheme="minorHAnsi" w:hAnsiTheme="minorHAnsi" w:cstheme="minorHAnsi"/>
        </w:rPr>
        <w:t xml:space="preserve"> – L</w:t>
      </w:r>
      <w:r w:rsidR="006A2E76">
        <w:rPr>
          <w:rFonts w:asciiTheme="minorHAnsi" w:hAnsiTheme="minorHAnsi" w:cstheme="minorHAnsi"/>
        </w:rPr>
        <w:t xml:space="preserve">okalna </w:t>
      </w:r>
      <w:r w:rsidR="004B1705">
        <w:rPr>
          <w:rFonts w:asciiTheme="minorHAnsi" w:hAnsiTheme="minorHAnsi" w:cstheme="minorHAnsi"/>
        </w:rPr>
        <w:t>O</w:t>
      </w:r>
      <w:r w:rsidR="006A2E76">
        <w:rPr>
          <w:rFonts w:asciiTheme="minorHAnsi" w:hAnsiTheme="minorHAnsi" w:cstheme="minorHAnsi"/>
        </w:rPr>
        <w:t xml:space="preserve">rganizacja </w:t>
      </w:r>
      <w:r w:rsidR="004B1705">
        <w:rPr>
          <w:rFonts w:asciiTheme="minorHAnsi" w:hAnsiTheme="minorHAnsi" w:cstheme="minorHAnsi"/>
        </w:rPr>
        <w:t>T</w:t>
      </w:r>
      <w:r w:rsidR="006A2E76">
        <w:rPr>
          <w:rFonts w:asciiTheme="minorHAnsi" w:hAnsiTheme="minorHAnsi" w:cstheme="minorHAnsi"/>
        </w:rPr>
        <w:t>urystyczna</w:t>
      </w:r>
      <w:r w:rsidR="004B1705">
        <w:rPr>
          <w:rFonts w:asciiTheme="minorHAnsi" w:hAnsiTheme="minorHAnsi" w:cstheme="minorHAnsi"/>
        </w:rPr>
        <w:t xml:space="preserve"> </w:t>
      </w:r>
      <w:r w:rsidR="006A2E76">
        <w:rPr>
          <w:rFonts w:asciiTheme="minorHAnsi" w:hAnsiTheme="minorHAnsi" w:cstheme="minorHAnsi"/>
        </w:rPr>
        <w:t>„</w:t>
      </w:r>
      <w:r w:rsidR="004B1705">
        <w:rPr>
          <w:rFonts w:asciiTheme="minorHAnsi" w:hAnsiTheme="minorHAnsi" w:cstheme="minorHAnsi"/>
        </w:rPr>
        <w:t>Pałuki</w:t>
      </w:r>
      <w:r w:rsidR="006A2E76">
        <w:rPr>
          <w:rFonts w:asciiTheme="minorHAnsi" w:hAnsiTheme="minorHAnsi" w:cstheme="minorHAnsi"/>
        </w:rPr>
        <w:t>”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Elżbieta Horka</w:t>
      </w:r>
      <w:r w:rsidR="004B1705">
        <w:rPr>
          <w:rFonts w:asciiTheme="minorHAnsi" w:hAnsiTheme="minorHAnsi" w:cstheme="minorHAnsi"/>
        </w:rPr>
        <w:t xml:space="preserve"> –</w:t>
      </w:r>
      <w:r w:rsidR="006A2E76">
        <w:rPr>
          <w:rFonts w:asciiTheme="minorHAnsi" w:hAnsiTheme="minorHAnsi" w:cstheme="minorHAnsi"/>
        </w:rPr>
        <w:t xml:space="preserve"> Pałucki</w:t>
      </w:r>
      <w:r w:rsidR="004B1705">
        <w:rPr>
          <w:rFonts w:asciiTheme="minorHAnsi" w:hAnsiTheme="minorHAnsi" w:cstheme="minorHAnsi"/>
        </w:rPr>
        <w:t xml:space="preserve"> Oddział PTTK w Żninie 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Bogna Wojciechowska-Blachowska</w:t>
      </w:r>
      <w:r w:rsidR="004B1705">
        <w:rPr>
          <w:rFonts w:asciiTheme="minorHAnsi" w:hAnsiTheme="minorHAnsi" w:cstheme="minorHAnsi"/>
        </w:rPr>
        <w:t xml:space="preserve"> – Kujawsko-Pomorskie Centrum Kultury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Irmina Marcinkiewicz</w:t>
      </w:r>
      <w:r w:rsidR="004B1705">
        <w:rPr>
          <w:rFonts w:asciiTheme="minorHAnsi" w:hAnsiTheme="minorHAnsi" w:cstheme="minorHAnsi"/>
        </w:rPr>
        <w:t xml:space="preserve"> –</w:t>
      </w:r>
      <w:r w:rsidR="006A2E76">
        <w:rPr>
          <w:rFonts w:asciiTheme="minorHAnsi" w:hAnsiTheme="minorHAnsi" w:cstheme="minorHAnsi"/>
        </w:rPr>
        <w:t xml:space="preserve"> </w:t>
      </w:r>
      <w:r w:rsidR="004B1705">
        <w:rPr>
          <w:rFonts w:asciiTheme="minorHAnsi" w:hAnsiTheme="minorHAnsi" w:cstheme="minorHAnsi"/>
        </w:rPr>
        <w:t>MSU Publishing</w:t>
      </w:r>
      <w:r w:rsidR="006A2E76">
        <w:rPr>
          <w:rFonts w:asciiTheme="minorHAnsi" w:hAnsiTheme="minorHAnsi" w:cstheme="minorHAnsi"/>
        </w:rPr>
        <w:t xml:space="preserve"> Agencja Reklamowa</w:t>
      </w:r>
    </w:p>
    <w:p w:rsidR="004B1705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Adam Gajewski</w:t>
      </w:r>
      <w:r w:rsidR="004B1705">
        <w:rPr>
          <w:rFonts w:asciiTheme="minorHAnsi" w:hAnsiTheme="minorHAnsi" w:cstheme="minorHAnsi"/>
        </w:rPr>
        <w:t xml:space="preserve"> – Miejskie Centrum Kultury</w:t>
      </w:r>
      <w:r w:rsidR="006A2E76">
        <w:rPr>
          <w:rFonts w:asciiTheme="minorHAnsi" w:hAnsiTheme="minorHAnsi" w:cstheme="minorHAnsi"/>
        </w:rPr>
        <w:t xml:space="preserve"> w Bydgoszczy</w:t>
      </w:r>
    </w:p>
    <w:p w:rsidR="005D6547" w:rsidRDefault="005D6547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>Michał Słobodzian</w:t>
      </w:r>
      <w:r w:rsidR="004B1705">
        <w:rPr>
          <w:rFonts w:asciiTheme="minorHAnsi" w:hAnsiTheme="minorHAnsi" w:cstheme="minorHAnsi"/>
        </w:rPr>
        <w:t xml:space="preserve"> – </w:t>
      </w:r>
      <w:r w:rsidR="006A2E76">
        <w:rPr>
          <w:rFonts w:asciiTheme="minorHAnsi" w:hAnsiTheme="minorHAnsi" w:cstheme="minorHAnsi"/>
        </w:rPr>
        <w:t>Polskie R</w:t>
      </w:r>
      <w:r w:rsidR="004B1705">
        <w:rPr>
          <w:rFonts w:asciiTheme="minorHAnsi" w:hAnsiTheme="minorHAnsi" w:cstheme="minorHAnsi"/>
        </w:rPr>
        <w:t>adio PiK</w:t>
      </w:r>
    </w:p>
    <w:p w:rsidR="001239E4" w:rsidRPr="00DE1E7D" w:rsidRDefault="001239E4" w:rsidP="005D6547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Rafał Frąckiewicz – Kujawsko-Pomorska Organizacja Turystyczna</w:t>
      </w:r>
      <w:bookmarkStart w:id="0" w:name="_GoBack"/>
      <w:bookmarkEnd w:id="0"/>
    </w:p>
    <w:p w:rsidR="00871C01" w:rsidRPr="00DE1E7D" w:rsidRDefault="00871C01" w:rsidP="00871C01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71776F" w:rsidRDefault="00973236" w:rsidP="0071776F">
      <w:pPr>
        <w:pStyle w:val="Bezodstpw"/>
        <w:spacing w:line="360" w:lineRule="auto"/>
        <w:jc w:val="both"/>
        <w:rPr>
          <w:rStyle w:val="Hipercze"/>
          <w:rFonts w:asciiTheme="minorHAnsi" w:hAnsiTheme="minorHAnsi" w:cstheme="minorHAnsi"/>
        </w:rPr>
      </w:pPr>
      <w:r w:rsidRPr="00DE1E7D">
        <w:rPr>
          <w:rFonts w:asciiTheme="minorHAnsi" w:hAnsiTheme="minorHAnsi" w:cstheme="minorHAnsi"/>
        </w:rPr>
        <w:t xml:space="preserve">Więcej na: </w:t>
      </w:r>
      <w:hyperlink r:id="rId7" w:history="1">
        <w:r w:rsidRPr="00DE1E7D">
          <w:rPr>
            <w:rStyle w:val="Hipercze"/>
            <w:rFonts w:asciiTheme="minorHAnsi" w:hAnsiTheme="minorHAnsi" w:cstheme="minorHAnsi"/>
          </w:rPr>
          <w:t>http://konkursy.kujawsko-pomorskie.travel</w:t>
        </w:r>
      </w:hyperlink>
    </w:p>
    <w:p w:rsidR="001239E4" w:rsidRPr="00DE1E7D" w:rsidRDefault="001239E4" w:rsidP="0071776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t>Wydarzenie dofinansowane ze środków budżetu Województwa Kujawsko-Pomorskiego.</w:t>
      </w:r>
    </w:p>
    <w:p w:rsidR="00E17CD6" w:rsidRPr="00DE1E7D" w:rsidRDefault="00E17CD6">
      <w:pPr>
        <w:rPr>
          <w:rFonts w:asciiTheme="minorHAnsi" w:hAnsiTheme="minorHAnsi" w:cstheme="minorHAnsi"/>
        </w:rPr>
      </w:pPr>
    </w:p>
    <w:sectPr w:rsidR="00E17CD6" w:rsidRPr="00DE1E7D" w:rsidSect="007A75BA">
      <w:headerReference w:type="default" r:id="rId8"/>
      <w:footerReference w:type="default" r:id="rId9"/>
      <w:pgSz w:w="11906" w:h="16838"/>
      <w:pgMar w:top="2552" w:right="849" w:bottom="1417" w:left="1417" w:header="851" w:footer="1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97" w:rsidRDefault="00922A97">
      <w:pPr>
        <w:spacing w:after="0" w:line="240" w:lineRule="auto"/>
      </w:pPr>
      <w:r>
        <w:separator/>
      </w:r>
    </w:p>
  </w:endnote>
  <w:endnote w:type="continuationSeparator" w:id="0">
    <w:p w:rsidR="00922A97" w:rsidRDefault="0092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BA" w:rsidRDefault="0071776F" w:rsidP="007A75BA">
    <w:pPr>
      <w:pStyle w:val="Stopka"/>
      <w:tabs>
        <w:tab w:val="clear" w:pos="9072"/>
        <w:tab w:val="right" w:pos="9356"/>
      </w:tabs>
      <w:ind w:right="-426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-635635</wp:posOffset>
          </wp:positionH>
          <wp:positionV relativeFrom="page">
            <wp:posOffset>9592310</wp:posOffset>
          </wp:positionV>
          <wp:extent cx="3411855" cy="8883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4845050</wp:posOffset>
          </wp:positionH>
          <wp:positionV relativeFrom="page">
            <wp:posOffset>8665845</wp:posOffset>
          </wp:positionV>
          <wp:extent cx="1623060" cy="19075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90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23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97" w:rsidRDefault="00922A97">
      <w:pPr>
        <w:spacing w:after="0" w:line="240" w:lineRule="auto"/>
      </w:pPr>
      <w:r>
        <w:separator/>
      </w:r>
    </w:p>
  </w:footnote>
  <w:footnote w:type="continuationSeparator" w:id="0">
    <w:p w:rsidR="00922A97" w:rsidRDefault="0092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BA" w:rsidRDefault="0071776F" w:rsidP="007A75BA">
    <w:pPr>
      <w:pStyle w:val="Nagwek"/>
      <w:ind w:left="-567"/>
    </w:pPr>
    <w:r w:rsidRPr="00CA4212">
      <w:rPr>
        <w:noProof/>
        <w:lang w:eastAsia="pl-PL"/>
      </w:rPr>
      <w:drawing>
        <wp:inline distT="0" distB="0" distL="0" distR="0">
          <wp:extent cx="1790700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46E"/>
    <w:multiLevelType w:val="hybridMultilevel"/>
    <w:tmpl w:val="4D540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3"/>
    <w:rsid w:val="00000668"/>
    <w:rsid w:val="001239E4"/>
    <w:rsid w:val="001673D9"/>
    <w:rsid w:val="001F4418"/>
    <w:rsid w:val="00235319"/>
    <w:rsid w:val="003F2B9E"/>
    <w:rsid w:val="004A7BAD"/>
    <w:rsid w:val="004B1705"/>
    <w:rsid w:val="004F37AC"/>
    <w:rsid w:val="00521D84"/>
    <w:rsid w:val="005D6547"/>
    <w:rsid w:val="005F58F8"/>
    <w:rsid w:val="00652791"/>
    <w:rsid w:val="006A2E76"/>
    <w:rsid w:val="0071776F"/>
    <w:rsid w:val="00764689"/>
    <w:rsid w:val="007C0436"/>
    <w:rsid w:val="00871C01"/>
    <w:rsid w:val="008B6A11"/>
    <w:rsid w:val="009219E7"/>
    <w:rsid w:val="00922A97"/>
    <w:rsid w:val="00947649"/>
    <w:rsid w:val="00973236"/>
    <w:rsid w:val="0098072B"/>
    <w:rsid w:val="00A44C18"/>
    <w:rsid w:val="00AA0CBC"/>
    <w:rsid w:val="00AF36E2"/>
    <w:rsid w:val="00C660D1"/>
    <w:rsid w:val="00C80383"/>
    <w:rsid w:val="00CE3632"/>
    <w:rsid w:val="00CF69A6"/>
    <w:rsid w:val="00DE1E7D"/>
    <w:rsid w:val="00E17CD6"/>
    <w:rsid w:val="00E24481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FA97"/>
  <w15:chartTrackingRefBased/>
  <w15:docId w15:val="{8947CEC5-88D4-427C-B502-C2349E9D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7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776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732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kursy.kujawsko-pomorskie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5</cp:revision>
  <dcterms:created xsi:type="dcterms:W3CDTF">2017-08-29T11:12:00Z</dcterms:created>
  <dcterms:modified xsi:type="dcterms:W3CDTF">2017-09-04T07:32:00Z</dcterms:modified>
</cp:coreProperties>
</file>